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95757" w14:textId="77777777" w:rsidR="003A3C9F" w:rsidRDefault="003A3C9F">
      <w:pPr>
        <w:spacing w:beforeLines="100" w:before="312" w:line="480" w:lineRule="auto"/>
        <w:rPr>
          <w:rFonts w:ascii="黑体" w:eastAsia="黑体" w:hAnsi="宋体"/>
          <w:b/>
          <w:bCs/>
          <w:sz w:val="72"/>
          <w:szCs w:val="72"/>
        </w:rPr>
      </w:pPr>
    </w:p>
    <w:p w14:paraId="2C186E90" w14:textId="77777777" w:rsidR="003A3C9F" w:rsidRDefault="003A3C9F"/>
    <w:p w14:paraId="40564881" w14:textId="77777777" w:rsidR="003A3C9F" w:rsidRDefault="003A3C9F"/>
    <w:p w14:paraId="49284D90" w14:textId="77777777" w:rsidR="003A3C9F" w:rsidRDefault="002C5FEF">
      <w:pPr>
        <w:spacing w:line="480" w:lineRule="auto"/>
        <w:jc w:val="center"/>
        <w:rPr>
          <w:rFonts w:ascii="宋体" w:hAnsi="宋体"/>
          <w:sz w:val="20"/>
          <w:szCs w:val="20"/>
        </w:rPr>
      </w:pPr>
      <w:r>
        <w:rPr>
          <w:rFonts w:ascii="黑体" w:eastAsia="黑体" w:hAnsi="宋体" w:hint="eastAsia"/>
          <w:sz w:val="56"/>
          <w:szCs w:val="56"/>
        </w:rPr>
        <w:t>装饰性构件功能说明书和纯装饰性构件造价比例计算书</w:t>
      </w:r>
    </w:p>
    <w:p w14:paraId="2A3458D8" w14:textId="77777777" w:rsidR="003A3C9F" w:rsidRDefault="003A3C9F">
      <w:pPr>
        <w:spacing w:line="480" w:lineRule="auto"/>
        <w:rPr>
          <w:rFonts w:ascii="宋体" w:hAnsi="宋体"/>
          <w:b/>
          <w:bCs/>
          <w:szCs w:val="21"/>
        </w:rPr>
      </w:pPr>
    </w:p>
    <w:p w14:paraId="35410D8B" w14:textId="77777777" w:rsidR="003A3C9F" w:rsidRDefault="003A3C9F">
      <w:pPr>
        <w:spacing w:line="480" w:lineRule="auto"/>
        <w:jc w:val="center"/>
        <w:rPr>
          <w:rFonts w:ascii="宋体" w:hAnsi="宋体"/>
          <w:b/>
          <w:bCs/>
          <w:szCs w:val="21"/>
        </w:rPr>
      </w:pPr>
    </w:p>
    <w:p w14:paraId="1BB15461" w14:textId="77777777" w:rsidR="003A3C9F" w:rsidRDefault="003A3C9F">
      <w:pPr>
        <w:spacing w:line="480" w:lineRule="auto"/>
        <w:jc w:val="center"/>
        <w:rPr>
          <w:rFonts w:ascii="宋体" w:hAnsi="宋体"/>
          <w:b/>
          <w:bCs/>
          <w:szCs w:val="21"/>
        </w:rPr>
      </w:pPr>
    </w:p>
    <w:p w14:paraId="7CFEE0A1" w14:textId="77777777" w:rsidR="003A3C9F" w:rsidRDefault="003A3C9F">
      <w:pPr>
        <w:spacing w:line="480" w:lineRule="auto"/>
        <w:jc w:val="center"/>
        <w:rPr>
          <w:rFonts w:ascii="宋体" w:hAnsi="宋体"/>
          <w:b/>
          <w:bCs/>
          <w:szCs w:val="21"/>
        </w:rPr>
      </w:pPr>
    </w:p>
    <w:p w14:paraId="58FC870F" w14:textId="77777777" w:rsidR="003A3C9F" w:rsidRDefault="003A3C9F">
      <w:pPr>
        <w:spacing w:line="480" w:lineRule="auto"/>
        <w:jc w:val="center"/>
        <w:rPr>
          <w:rFonts w:ascii="宋体" w:hAnsi="宋体"/>
          <w:b/>
          <w:bCs/>
          <w:szCs w:val="21"/>
        </w:rPr>
      </w:pPr>
    </w:p>
    <w:p w14:paraId="6AD62CFA" w14:textId="77777777" w:rsidR="003A3C9F" w:rsidRDefault="003A3C9F"/>
    <w:p w14:paraId="35886D8E" w14:textId="77777777" w:rsidR="003A3C9F" w:rsidRDefault="003A3C9F">
      <w:pPr>
        <w:spacing w:beforeLines="150" w:before="468" w:afterLines="150" w:after="468"/>
        <w:rPr>
          <w:rFonts w:ascii="宋体" w:hAnsi="宋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3A3C9F" w14:paraId="7D701FB1" w14:textId="77777777">
        <w:trPr>
          <w:jc w:val="center"/>
        </w:trPr>
        <w:tc>
          <w:tcPr>
            <w:tcW w:w="1800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14:paraId="4DDFA871" w14:textId="77777777" w:rsidR="003A3C9F" w:rsidRDefault="002C5FEF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rPr>
                <w:kern w:val="2"/>
                <w:sz w:val="21"/>
                <w:szCs w:val="21"/>
                <w:lang w:val="en-US"/>
              </w:rPr>
            </w:pPr>
            <w:r>
              <w:rPr>
                <w:kern w:val="2"/>
                <w:sz w:val="21"/>
                <w:szCs w:val="21"/>
                <w:lang w:val="en-US"/>
              </w:rPr>
              <w:t>工程名称</w:t>
            </w:r>
          </w:p>
        </w:tc>
        <w:tc>
          <w:tcPr>
            <w:tcW w:w="3780" w:type="dxa"/>
            <w:vAlign w:val="center"/>
          </w:tcPr>
          <w:p w14:paraId="184DD84F" w14:textId="55F975F5" w:rsidR="003A3C9F" w:rsidRDefault="00BC260D">
            <w:pPr>
              <w:jc w:val="center"/>
              <w:rPr>
                <w:szCs w:val="21"/>
              </w:rPr>
            </w:pPr>
            <w:r w:rsidRPr="00BC260D">
              <w:rPr>
                <w:rFonts w:hint="eastAsia"/>
                <w:szCs w:val="18"/>
              </w:rPr>
              <w:t>1123</w:t>
            </w:r>
            <w:r w:rsidRPr="00BC260D">
              <w:rPr>
                <w:rFonts w:hint="eastAsia"/>
                <w:szCs w:val="18"/>
              </w:rPr>
              <w:t>浏阳河文创产业园文化馆</w:t>
            </w:r>
            <w:r w:rsidRPr="00BC260D">
              <w:rPr>
                <w:rFonts w:hint="eastAsia"/>
                <w:szCs w:val="18"/>
              </w:rPr>
              <w:t xml:space="preserve"> </w:t>
            </w:r>
            <w:r w:rsidRPr="00BC260D">
              <w:rPr>
                <w:rFonts w:hint="eastAsia"/>
                <w:szCs w:val="18"/>
              </w:rPr>
              <w:t>群众艺术馆</w:t>
            </w:r>
          </w:p>
        </w:tc>
      </w:tr>
      <w:tr w:rsidR="003A3C9F" w14:paraId="459ADE5E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17CD710" w14:textId="77777777" w:rsidR="003A3C9F" w:rsidRDefault="002C5FE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建设单位</w:t>
            </w:r>
          </w:p>
        </w:tc>
        <w:tc>
          <w:tcPr>
            <w:tcW w:w="3780" w:type="dxa"/>
            <w:vAlign w:val="center"/>
          </w:tcPr>
          <w:p w14:paraId="3D537421" w14:textId="6C6496C6" w:rsidR="003A3C9F" w:rsidRDefault="00BC260D">
            <w:pPr>
              <w:jc w:val="center"/>
              <w:rPr>
                <w:szCs w:val="21"/>
              </w:rPr>
            </w:pPr>
            <w:r w:rsidRPr="00BC260D">
              <w:rPr>
                <w:rFonts w:hint="eastAsia"/>
                <w:szCs w:val="21"/>
              </w:rPr>
              <w:t>长沙市芙蓉城市建设投资集团有限公司</w:t>
            </w:r>
          </w:p>
        </w:tc>
      </w:tr>
      <w:tr w:rsidR="003A3C9F" w14:paraId="58D88B7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151A7D2" w14:textId="77777777" w:rsidR="003A3C9F" w:rsidRDefault="002C5FE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设计单位</w:t>
            </w:r>
          </w:p>
        </w:tc>
        <w:tc>
          <w:tcPr>
            <w:tcW w:w="3780" w:type="dxa"/>
            <w:vAlign w:val="center"/>
          </w:tcPr>
          <w:p w14:paraId="149FFDCE" w14:textId="1B0E6503" w:rsidR="003A3C9F" w:rsidRDefault="00BC260D">
            <w:pPr>
              <w:jc w:val="center"/>
              <w:rPr>
                <w:szCs w:val="21"/>
              </w:rPr>
            </w:pPr>
            <w:r w:rsidRPr="00BC260D">
              <w:rPr>
                <w:rFonts w:hint="eastAsia"/>
                <w:szCs w:val="21"/>
              </w:rPr>
              <w:t>湖南诚士建筑规划设计有限公司</w:t>
            </w:r>
          </w:p>
        </w:tc>
      </w:tr>
      <w:tr w:rsidR="003A3C9F" w14:paraId="5E11CFF5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</w:tcBorders>
            <w:shd w:val="clear" w:color="auto" w:fill="E6E6E6"/>
            <w:vAlign w:val="center"/>
          </w:tcPr>
          <w:p w14:paraId="066C61CE" w14:textId="77777777" w:rsidR="003A3C9F" w:rsidRDefault="002C5FE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计算日期</w:t>
            </w:r>
          </w:p>
        </w:tc>
        <w:tc>
          <w:tcPr>
            <w:tcW w:w="3780" w:type="dxa"/>
            <w:vAlign w:val="center"/>
          </w:tcPr>
          <w:p w14:paraId="06F0C713" w14:textId="6D631DCA" w:rsidR="003A3C9F" w:rsidRDefault="002C5FEF" w:rsidP="00BC260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 w:rsidR="00D1619B">
              <w:rPr>
                <w:szCs w:val="21"/>
              </w:rPr>
              <w:t>3</w:t>
            </w:r>
            <w:r>
              <w:rPr>
                <w:szCs w:val="21"/>
              </w:rPr>
              <w:t>年</w:t>
            </w:r>
            <w:r w:rsidR="00BC260D">
              <w:rPr>
                <w:szCs w:val="21"/>
              </w:rPr>
              <w:t>11</w:t>
            </w:r>
            <w:r>
              <w:rPr>
                <w:szCs w:val="21"/>
              </w:rPr>
              <w:t>月</w:t>
            </w:r>
            <w:r w:rsidR="00BC260D">
              <w:rPr>
                <w:szCs w:val="21"/>
              </w:rPr>
              <w:t>24</w:t>
            </w:r>
            <w:r>
              <w:rPr>
                <w:szCs w:val="21"/>
              </w:rPr>
              <w:t>日</w:t>
            </w:r>
          </w:p>
        </w:tc>
      </w:tr>
    </w:tbl>
    <w:p w14:paraId="6C63E2B6" w14:textId="77777777" w:rsidR="003A3C9F" w:rsidRDefault="003A3C9F"/>
    <w:p w14:paraId="4EFD51DC" w14:textId="77777777" w:rsidR="003A3C9F" w:rsidRDefault="003A3C9F">
      <w:pPr>
        <w:spacing w:beforeLines="150" w:before="468" w:afterLines="150" w:after="468"/>
        <w:rPr>
          <w:rFonts w:ascii="宋体" w:hAnsi="宋体"/>
          <w:b/>
          <w:bCs/>
          <w:sz w:val="44"/>
          <w:szCs w:val="44"/>
        </w:rPr>
      </w:pPr>
    </w:p>
    <w:p w14:paraId="673A3492" w14:textId="77777777" w:rsidR="003A3C9F" w:rsidRDefault="003A3C9F">
      <w:pPr>
        <w:pStyle w:val="1"/>
        <w:sectPr w:rsidR="003A3C9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3EFFA21A" w14:textId="77777777" w:rsidR="003A3C9F" w:rsidRDefault="002C5FEF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条文说明</w:t>
      </w:r>
    </w:p>
    <w:p w14:paraId="6FFA89D9" w14:textId="71B9A4D4" w:rsidR="003A3C9F" w:rsidRDefault="002C5FE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《湖南省绿色建筑工程设计要点》（</w:t>
      </w:r>
      <w:r>
        <w:rPr>
          <w:rFonts w:hint="eastAsia"/>
          <w:sz w:val="24"/>
        </w:rPr>
        <w:t>202</w:t>
      </w:r>
      <w:r w:rsidR="00BC260D">
        <w:rPr>
          <w:sz w:val="24"/>
        </w:rPr>
        <w:t>3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版）第</w:t>
      </w:r>
      <w:r>
        <w:rPr>
          <w:rFonts w:hint="eastAsia"/>
          <w:sz w:val="24"/>
        </w:rPr>
        <w:t xml:space="preserve"> 4.2.2 </w:t>
      </w:r>
      <w:r>
        <w:rPr>
          <w:rFonts w:hint="eastAsia"/>
          <w:sz w:val="24"/>
        </w:rPr>
        <w:t>条“建筑造型要素应简约，应无大量装饰性构件，并应符合纯装饰性构件造价于占建筑总造价的比例不应大于</w:t>
      </w:r>
      <w:r>
        <w:rPr>
          <w:rFonts w:hint="eastAsia"/>
          <w:sz w:val="24"/>
        </w:rPr>
        <w:t xml:space="preserve"> </w:t>
      </w:r>
      <w:r w:rsidR="00BC260D">
        <w:rPr>
          <w:sz w:val="24"/>
        </w:rPr>
        <w:t>1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的规定。”</w:t>
      </w:r>
      <w:r>
        <w:rPr>
          <w:rFonts w:hint="eastAsia"/>
          <w:sz w:val="24"/>
        </w:rPr>
        <w:t xml:space="preserve"> </w:t>
      </w:r>
    </w:p>
    <w:p w14:paraId="798731D4" w14:textId="70603562" w:rsidR="003A3C9F" w:rsidRDefault="002C5FE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《绿色建筑评价标准》（</w:t>
      </w:r>
      <w:r>
        <w:rPr>
          <w:rFonts w:hint="eastAsia"/>
          <w:sz w:val="24"/>
        </w:rPr>
        <w:t xml:space="preserve">GB/T </w:t>
      </w:r>
      <w:r>
        <w:rPr>
          <w:rFonts w:hint="eastAsia"/>
          <w:sz w:val="24"/>
        </w:rPr>
        <w:t>50378-2019</w:t>
      </w:r>
      <w:r>
        <w:rPr>
          <w:rFonts w:hint="eastAsia"/>
          <w:sz w:val="24"/>
        </w:rPr>
        <w:t>）第</w:t>
      </w:r>
      <w:r>
        <w:rPr>
          <w:rFonts w:hint="eastAsia"/>
          <w:sz w:val="24"/>
        </w:rPr>
        <w:t xml:space="preserve"> 7.1.9 </w:t>
      </w:r>
      <w:r>
        <w:rPr>
          <w:rFonts w:hint="eastAsia"/>
          <w:sz w:val="24"/>
        </w:rPr>
        <w:t>条“建筑造型要素应简约，应无大量装饰性构件。居住建筑纯装饰性构件造价之和不高于单栋建筑工程土建总造价的</w:t>
      </w:r>
      <w:r>
        <w:rPr>
          <w:rFonts w:hint="eastAsia"/>
          <w:sz w:val="24"/>
        </w:rPr>
        <w:t xml:space="preserve"> </w:t>
      </w:r>
      <w:r w:rsidR="001A14E6">
        <w:rPr>
          <w:sz w:val="24"/>
        </w:rPr>
        <w:t>1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。”</w:t>
      </w:r>
    </w:p>
    <w:p w14:paraId="528F96B6" w14:textId="77777777" w:rsidR="003A3C9F" w:rsidRDefault="002C5FEF">
      <w:pPr>
        <w:pStyle w:val="1"/>
        <w:numPr>
          <w:ilvl w:val="0"/>
          <w:numId w:val="1"/>
        </w:numPr>
      </w:pPr>
      <w:r>
        <w:rPr>
          <w:rFonts w:hint="eastAsia"/>
        </w:rPr>
        <w:t>工程概况</w:t>
      </w:r>
    </w:p>
    <w:p w14:paraId="6995B854" w14:textId="09635D91" w:rsidR="003A3C9F" w:rsidRDefault="002C5FE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本项目位于</w:t>
      </w:r>
      <w:r w:rsidR="001A14E6">
        <w:rPr>
          <w:rFonts w:hint="eastAsia"/>
          <w:sz w:val="24"/>
        </w:rPr>
        <w:t>长沙市芙蓉区</w:t>
      </w:r>
      <w:r>
        <w:rPr>
          <w:rFonts w:hint="eastAsia"/>
          <w:sz w:val="24"/>
        </w:rPr>
        <w:t>，项目总用地面积</w:t>
      </w:r>
      <w:r w:rsidR="001A14E6">
        <w:rPr>
          <w:sz w:val="24"/>
        </w:rPr>
        <w:t>9941.26</w:t>
      </w:r>
      <w:r>
        <w:rPr>
          <w:rFonts w:hint="eastAsia"/>
          <w:sz w:val="24"/>
        </w:rPr>
        <w:t>㎡。</w:t>
      </w:r>
    </w:p>
    <w:p w14:paraId="2FCD6428" w14:textId="77777777" w:rsidR="003A3C9F" w:rsidRDefault="002C5FEF">
      <w:pPr>
        <w:jc w:val="center"/>
        <w:rPr>
          <w:sz w:val="24"/>
        </w:rPr>
      </w:pPr>
      <w:r>
        <w:rPr>
          <w:sz w:val="24"/>
        </w:rPr>
        <w:br/>
      </w:r>
      <w:r>
        <w:rPr>
          <w:noProof/>
        </w:rPr>
        <w:drawing>
          <wp:inline distT="0" distB="0" distL="114300" distR="114300" wp14:anchorId="3516EC05" wp14:editId="06E32BC7">
            <wp:extent cx="5711590" cy="3806775"/>
            <wp:effectExtent l="0" t="0" r="3810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207" cy="3847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80CBF" w14:textId="77777777" w:rsidR="003A3C9F" w:rsidRDefault="002C5FEF">
      <w:pPr>
        <w:pStyle w:val="1"/>
        <w:numPr>
          <w:ilvl w:val="0"/>
          <w:numId w:val="1"/>
        </w:numPr>
      </w:pPr>
      <w:r>
        <w:lastRenderedPageBreak/>
        <w:t>装饰性构件功能说明书</w:t>
      </w:r>
    </w:p>
    <w:p w14:paraId="7F5E00C1" w14:textId="77777777" w:rsidR="003A3C9F" w:rsidRDefault="002C5FE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 </w:t>
      </w:r>
      <w:r>
        <w:rPr>
          <w:rFonts w:ascii="Times New Roman" w:hAnsi="Times New Roman"/>
        </w:rPr>
        <w:t>建筑立面图</w:t>
      </w:r>
    </w:p>
    <w:p w14:paraId="544FF89A" w14:textId="7362EC62" w:rsidR="003A3C9F" w:rsidRDefault="002C5FEF">
      <w:pPr>
        <w:spacing w:line="360" w:lineRule="auto"/>
        <w:ind w:leftChars="-600" w:hangingChars="600" w:hanging="1260"/>
        <w:jc w:val="center"/>
        <w:rPr>
          <w:rFonts w:ascii="黑体" w:eastAsia="黑体" w:hAnsi="黑体" w:cs="黑体"/>
        </w:rPr>
      </w:pPr>
      <w:r>
        <w:rPr>
          <w:noProof/>
        </w:rPr>
        <w:drawing>
          <wp:inline distT="0" distB="0" distL="114300" distR="114300" wp14:anchorId="210B1699" wp14:editId="2171EA44">
            <wp:extent cx="6751955" cy="2562225"/>
            <wp:effectExtent l="0" t="0" r="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8625" cy="256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0CB32" w14:textId="638C219E" w:rsidR="00BC260D" w:rsidRDefault="00BC260D">
      <w:pPr>
        <w:spacing w:line="360" w:lineRule="auto"/>
        <w:ind w:leftChars="-600" w:hangingChars="600" w:hanging="1260"/>
        <w:jc w:val="center"/>
        <w:rPr>
          <w:rFonts w:ascii="黑体" w:eastAsia="黑体" w:hAnsi="黑体" w:cs="黑体" w:hint="eastAsia"/>
        </w:rPr>
      </w:pPr>
    </w:p>
    <w:p w14:paraId="2CC4F694" w14:textId="39EB71C5" w:rsidR="00BC260D" w:rsidRDefault="00BC260D" w:rsidP="00BC260D">
      <w:pPr>
        <w:spacing w:line="360" w:lineRule="auto"/>
        <w:ind w:leftChars="-600" w:hangingChars="600" w:hanging="1260"/>
        <w:jc w:val="right"/>
        <w:rPr>
          <w:rFonts w:ascii="黑体" w:eastAsia="黑体" w:hAnsi="黑体" w:cs="黑体"/>
        </w:rPr>
      </w:pPr>
      <w:r>
        <w:rPr>
          <w:rFonts w:ascii="黑体" w:eastAsia="黑体" w:hAnsi="黑体" w:cs="黑体"/>
          <w:noProof/>
        </w:rPr>
        <w:drawing>
          <wp:inline distT="0" distB="0" distL="0" distR="0" wp14:anchorId="18787241" wp14:editId="7B2A7FF8">
            <wp:extent cx="5274310" cy="442214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立面图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2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638E8" w14:textId="3E6E763A" w:rsidR="00BC260D" w:rsidRDefault="00BC260D">
      <w:pPr>
        <w:spacing w:line="360" w:lineRule="auto"/>
        <w:ind w:leftChars="-600" w:hangingChars="600" w:hanging="1260"/>
        <w:jc w:val="center"/>
        <w:rPr>
          <w:rFonts w:ascii="黑体" w:eastAsia="黑体" w:hAnsi="黑体" w:cs="黑体"/>
        </w:rPr>
      </w:pPr>
    </w:p>
    <w:p w14:paraId="2A73378D" w14:textId="77B79F84" w:rsidR="00BC260D" w:rsidRDefault="00BC260D" w:rsidP="001A14E6">
      <w:pPr>
        <w:spacing w:line="360" w:lineRule="auto"/>
        <w:rPr>
          <w:rFonts w:ascii="黑体" w:eastAsia="黑体" w:hAnsi="黑体" w:cs="黑体" w:hint="eastAsia"/>
        </w:rPr>
      </w:pPr>
    </w:p>
    <w:p w14:paraId="1B011BF7" w14:textId="77777777" w:rsidR="003A3C9F" w:rsidRDefault="002C5FEF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3</w:t>
      </w:r>
      <w:r>
        <w:rPr>
          <w:rFonts w:ascii="Times New Roman" w:hAnsi="Times New Roman"/>
        </w:rPr>
        <w:t xml:space="preserve">.2 </w:t>
      </w:r>
      <w:r>
        <w:rPr>
          <w:rFonts w:ascii="Times New Roman" w:hAnsi="Times New Roman"/>
        </w:rPr>
        <w:t>女儿墙</w:t>
      </w:r>
    </w:p>
    <w:p w14:paraId="5270A8AE" w14:textId="1278FBCB" w:rsidR="00BC260D" w:rsidRDefault="002C5FEF" w:rsidP="00BC260D">
      <w:pPr>
        <w:jc w:val="center"/>
        <w:rPr>
          <w:rFonts w:hint="eastAsia"/>
        </w:rPr>
      </w:pPr>
      <w:r>
        <w:rPr>
          <w:noProof/>
        </w:rPr>
        <w:drawing>
          <wp:inline distT="0" distB="0" distL="114300" distR="114300" wp14:anchorId="4BDBB3FE" wp14:editId="6A6EFBEB">
            <wp:extent cx="5203190" cy="3847633"/>
            <wp:effectExtent l="0" t="0" r="0" b="6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125" cy="388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4C18E" w14:textId="4C247285" w:rsidR="00BC260D" w:rsidRDefault="00BC260D">
      <w:pPr>
        <w:jc w:val="center"/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 wp14:anchorId="2D4A353B" wp14:editId="775E1E62">
            <wp:extent cx="5274310" cy="34766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女儿墙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A48EC55" w14:textId="77777777" w:rsidR="003A3C9F" w:rsidRDefault="002C5FEF">
      <w:pPr>
        <w:pStyle w:val="1"/>
      </w:pPr>
      <w:r>
        <w:rPr>
          <w:rFonts w:hint="eastAsia"/>
        </w:rPr>
        <w:t>四、结论</w:t>
      </w:r>
    </w:p>
    <w:p w14:paraId="2A9F1C8C" w14:textId="77777777" w:rsidR="003A3C9F" w:rsidRDefault="002C5FE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项目屋面无女儿墙超高部分且无纯装饰性构件，满足标准要求。</w:t>
      </w:r>
    </w:p>
    <w:sectPr w:rsidR="003A3C9F">
      <w:footerReference w:type="default" r:id="rId13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0ECF8" w14:textId="77777777" w:rsidR="002C5FEF" w:rsidRDefault="002C5FEF">
      <w:r>
        <w:separator/>
      </w:r>
    </w:p>
  </w:endnote>
  <w:endnote w:type="continuationSeparator" w:id="0">
    <w:p w14:paraId="71890D9A" w14:textId="77777777" w:rsidR="002C5FEF" w:rsidRDefault="002C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18B58" w14:textId="77777777" w:rsidR="003A3C9F" w:rsidRDefault="002C5FEF">
    <w:pPr>
      <w:pStyle w:val="a4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5F9AAB" wp14:editId="6FBD81B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25289C" w14:textId="18556238" w:rsidR="003A3C9F" w:rsidRDefault="002C5FEF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A14E6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5F9AA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14:paraId="5425289C" w14:textId="18556238" w:rsidR="003A3C9F" w:rsidRDefault="002C5FEF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A14E6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6DA1F" w14:textId="77777777" w:rsidR="002C5FEF" w:rsidRDefault="002C5FEF">
      <w:r>
        <w:separator/>
      </w:r>
    </w:p>
  </w:footnote>
  <w:footnote w:type="continuationSeparator" w:id="0">
    <w:p w14:paraId="74B67B43" w14:textId="77777777" w:rsidR="002C5FEF" w:rsidRDefault="002C5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CCBB"/>
    <w:multiLevelType w:val="singleLevel"/>
    <w:tmpl w:val="1931CCB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3ZGZjZTZhZmY2NjUzYzAyMzM0YjE3NmI2MTU0NzMifQ=="/>
  </w:docVars>
  <w:rsids>
    <w:rsidRoot w:val="00D76F1C"/>
    <w:rsid w:val="00073683"/>
    <w:rsid w:val="000D4E81"/>
    <w:rsid w:val="00131D05"/>
    <w:rsid w:val="001A14E6"/>
    <w:rsid w:val="001F3E88"/>
    <w:rsid w:val="00251523"/>
    <w:rsid w:val="002C5FEF"/>
    <w:rsid w:val="0035332F"/>
    <w:rsid w:val="00376494"/>
    <w:rsid w:val="0039208D"/>
    <w:rsid w:val="003A3C9F"/>
    <w:rsid w:val="005357C1"/>
    <w:rsid w:val="0076561A"/>
    <w:rsid w:val="009E54CD"/>
    <w:rsid w:val="00A02AD5"/>
    <w:rsid w:val="00A32D89"/>
    <w:rsid w:val="00AE1DBC"/>
    <w:rsid w:val="00B46E53"/>
    <w:rsid w:val="00B81C46"/>
    <w:rsid w:val="00B94DA9"/>
    <w:rsid w:val="00BA2755"/>
    <w:rsid w:val="00BC260D"/>
    <w:rsid w:val="00C02149"/>
    <w:rsid w:val="00D1619B"/>
    <w:rsid w:val="00D76F1C"/>
    <w:rsid w:val="00D85E78"/>
    <w:rsid w:val="00D87A8C"/>
    <w:rsid w:val="00DE7583"/>
    <w:rsid w:val="00DF09F0"/>
    <w:rsid w:val="00DF2098"/>
    <w:rsid w:val="00DF4645"/>
    <w:rsid w:val="00E6204E"/>
    <w:rsid w:val="00E961DC"/>
    <w:rsid w:val="03FC509A"/>
    <w:rsid w:val="071558FB"/>
    <w:rsid w:val="0796469D"/>
    <w:rsid w:val="08063149"/>
    <w:rsid w:val="0A2A752D"/>
    <w:rsid w:val="0C172006"/>
    <w:rsid w:val="0D5D1455"/>
    <w:rsid w:val="0E245572"/>
    <w:rsid w:val="0E5F03C1"/>
    <w:rsid w:val="0F374BEE"/>
    <w:rsid w:val="10866D94"/>
    <w:rsid w:val="136F53D8"/>
    <w:rsid w:val="13A0508E"/>
    <w:rsid w:val="13C81463"/>
    <w:rsid w:val="15CC0CBD"/>
    <w:rsid w:val="163360AB"/>
    <w:rsid w:val="16685940"/>
    <w:rsid w:val="169E2C49"/>
    <w:rsid w:val="19162971"/>
    <w:rsid w:val="1A333BED"/>
    <w:rsid w:val="1F7A7FBF"/>
    <w:rsid w:val="202334B8"/>
    <w:rsid w:val="25B368EF"/>
    <w:rsid w:val="26224104"/>
    <w:rsid w:val="26332582"/>
    <w:rsid w:val="26DF1FFE"/>
    <w:rsid w:val="289E647F"/>
    <w:rsid w:val="28AE7413"/>
    <w:rsid w:val="292471AB"/>
    <w:rsid w:val="292A1B3C"/>
    <w:rsid w:val="2B7634A4"/>
    <w:rsid w:val="2BA90F99"/>
    <w:rsid w:val="2CC21778"/>
    <w:rsid w:val="2F2E04C4"/>
    <w:rsid w:val="2F836814"/>
    <w:rsid w:val="30C04CD0"/>
    <w:rsid w:val="31887336"/>
    <w:rsid w:val="326B0F43"/>
    <w:rsid w:val="3A500EC8"/>
    <w:rsid w:val="3CC13BE5"/>
    <w:rsid w:val="43653581"/>
    <w:rsid w:val="44371829"/>
    <w:rsid w:val="45B36644"/>
    <w:rsid w:val="46853CA6"/>
    <w:rsid w:val="49270AE9"/>
    <w:rsid w:val="4C775CD2"/>
    <w:rsid w:val="4D2514F8"/>
    <w:rsid w:val="4D6B480F"/>
    <w:rsid w:val="5AC32052"/>
    <w:rsid w:val="5B0D1A92"/>
    <w:rsid w:val="5D671329"/>
    <w:rsid w:val="5FC87277"/>
    <w:rsid w:val="60341DFF"/>
    <w:rsid w:val="60DE080F"/>
    <w:rsid w:val="63276207"/>
    <w:rsid w:val="64117D31"/>
    <w:rsid w:val="64D94973"/>
    <w:rsid w:val="652124BB"/>
    <w:rsid w:val="6535252C"/>
    <w:rsid w:val="65EA04A0"/>
    <w:rsid w:val="675507BF"/>
    <w:rsid w:val="6957066F"/>
    <w:rsid w:val="6A67567A"/>
    <w:rsid w:val="6C5C1EA6"/>
    <w:rsid w:val="6E334677"/>
    <w:rsid w:val="6E4F1AFD"/>
    <w:rsid w:val="6E8B7EA7"/>
    <w:rsid w:val="704107EB"/>
    <w:rsid w:val="75FF25AE"/>
    <w:rsid w:val="7782115B"/>
    <w:rsid w:val="7B7B20ED"/>
    <w:rsid w:val="7D5047A1"/>
    <w:rsid w:val="7EC43450"/>
    <w:rsid w:val="7EE31167"/>
    <w:rsid w:val="7FFE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FA8230"/>
  <w15:docId w15:val="{AC84B2B6-A44B-47A6-B2CF-CC878902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nhideWhenUsed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line="360" w:lineRule="auto"/>
      <w:outlineLvl w:val="0"/>
    </w:pPr>
    <w:rPr>
      <w:rFonts w:eastAsia="黑体"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line="360" w:lineRule="auto"/>
      <w:outlineLvl w:val="1"/>
    </w:pPr>
    <w:rPr>
      <w:rFonts w:ascii="Arial" w:eastAsia="黑体" w:hAnsi="Arial"/>
      <w:sz w:val="28"/>
    </w:rPr>
  </w:style>
  <w:style w:type="paragraph" w:styleId="3">
    <w:name w:val="heading 3"/>
    <w:basedOn w:val="a"/>
    <w:next w:val="a"/>
    <w:qFormat/>
    <w:pPr>
      <w:keepNext/>
      <w:keepLines/>
      <w:spacing w:line="360" w:lineRule="auto"/>
      <w:outlineLvl w:val="2"/>
    </w:pPr>
    <w:rPr>
      <w:rFonts w:eastAsia="黑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footer"/>
    <w:basedOn w:val="a"/>
    <w:link w:val="a5"/>
    <w:unhideWhenUsed/>
    <w:pPr>
      <w:widowControl/>
      <w:tabs>
        <w:tab w:val="center" w:pos="4153"/>
        <w:tab w:val="right" w:pos="8306"/>
      </w:tabs>
      <w:snapToGrid w:val="0"/>
      <w:spacing w:line="360" w:lineRule="exact"/>
      <w:jc w:val="left"/>
    </w:pPr>
    <w:rPr>
      <w:kern w:val="0"/>
      <w:sz w:val="18"/>
      <w:szCs w:val="18"/>
      <w:lang w:val="en-GB"/>
    </w:rPr>
  </w:style>
  <w:style w:type="paragraph" w:styleId="a6">
    <w:name w:val="header"/>
    <w:basedOn w:val="a"/>
    <w:link w:val="a7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exact"/>
      <w:jc w:val="center"/>
    </w:pPr>
    <w:rPr>
      <w:kern w:val="0"/>
      <w:sz w:val="18"/>
      <w:szCs w:val="18"/>
      <w:lang w:val="en-GB"/>
    </w:rPr>
  </w:style>
  <w:style w:type="paragraph" w:styleId="20">
    <w:name w:val="Body Text First Indent 2"/>
    <w:basedOn w:val="a3"/>
    <w:qFormat/>
    <w:pPr>
      <w:ind w:firstLine="420"/>
    </w:pPr>
  </w:style>
  <w:style w:type="character" w:customStyle="1" w:styleId="10">
    <w:name w:val="标题 1 字符"/>
    <w:link w:val="1"/>
    <w:qFormat/>
    <w:rPr>
      <w:rFonts w:ascii="Times New Roman" w:eastAsia="黑体" w:hAnsi="Times New Roman"/>
      <w:bCs/>
      <w:kern w:val="44"/>
      <w:sz w:val="30"/>
      <w:szCs w:val="44"/>
    </w:rPr>
  </w:style>
  <w:style w:type="character" w:customStyle="1" w:styleId="a5">
    <w:name w:val="页脚 字符"/>
    <w:link w:val="a4"/>
    <w:rPr>
      <w:sz w:val="18"/>
      <w:szCs w:val="18"/>
      <w:lang w:val="en-GB"/>
    </w:rPr>
  </w:style>
  <w:style w:type="character" w:customStyle="1" w:styleId="a7">
    <w:name w:val="页眉 字符"/>
    <w:link w:val="a6"/>
    <w:rPr>
      <w:sz w:val="18"/>
      <w:szCs w:val="18"/>
      <w:lang w:val="en-GB"/>
    </w:r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2"/>
      <w:szCs w:val="22"/>
      <w:u w:val="none"/>
      <w:vertAlign w:val="superscript"/>
    </w:rPr>
  </w:style>
  <w:style w:type="character" w:customStyle="1" w:styleId="font71">
    <w:name w:val="font71"/>
    <w:qFormat/>
    <w:rPr>
      <w:rFonts w:ascii="Times New Roman" w:hAnsi="Times New Roman" w:cs="Times New Roman" w:hint="default"/>
      <w:color w:val="000000"/>
      <w:sz w:val="22"/>
      <w:szCs w:val="22"/>
      <w:u w:val="none"/>
      <w:vertAlign w:val="superscript"/>
    </w:rPr>
  </w:style>
  <w:style w:type="character" w:customStyle="1" w:styleId="font61">
    <w:name w:val="font61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41">
    <w:name w:val="font4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363</Characters>
  <Application>Microsoft Office Word</Application>
  <DocSecurity>0</DocSecurity>
  <Lines>3</Lines>
  <Paragraphs>1</Paragraphs>
  <ScaleCrop>false</ScaleCrop>
  <Company>信念技术论坛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装饰性构件功能说明书</dc:title>
  <dc:creator>User</dc:creator>
  <cp:lastModifiedBy>有容</cp:lastModifiedBy>
  <cp:revision>2</cp:revision>
  <cp:lastPrinted>2017-01-06T05:18:00Z</cp:lastPrinted>
  <dcterms:created xsi:type="dcterms:W3CDTF">2023-11-24T06:25:00Z</dcterms:created>
  <dcterms:modified xsi:type="dcterms:W3CDTF">2023-11-24T06:25:00Z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64B6DA37A8624DDA86BE5F91559C3F1A</vt:lpwstr>
  </property>
</Properties>
</file>